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819"/>
          <w:tab w:val="center" w:pos="5245" w:leader="none"/>
          <w:tab w:val="right" w:pos="9638" w:leader="none"/>
        </w:tabs>
        <w:jc w:val="center"/>
        <w:rPr>
          <w:rFonts w:ascii="Arial" w:hAnsi="Arial" w:cs="Arial"/>
          <w:b/>
        </w:rPr>
      </w:pPr>
      <w:r>
        <w:rPr>
          <w:rFonts w:cs="Arial" w:ascii="Arial" w:hAnsi="Arial"/>
          <w:b/>
        </w:rPr>
        <w:drawing>
          <wp:anchor behindDoc="1" distT="0" distB="0" distL="0" distR="0" simplePos="0" locked="0" layoutInCell="1" allowOverlap="1" relativeHeight="2">
            <wp:simplePos x="0" y="0"/>
            <wp:positionH relativeFrom="column">
              <wp:posOffset>3162935</wp:posOffset>
            </wp:positionH>
            <wp:positionV relativeFrom="paragraph">
              <wp:posOffset>31115</wp:posOffset>
            </wp:positionV>
            <wp:extent cx="429260" cy="509905"/>
            <wp:effectExtent l="0" t="0" r="0" b="0"/>
            <wp:wrapNone/>
            <wp:docPr id="1" name="Immagine 0" descr="logo Comune Fossano migliore trasparen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0" descr="logo Comune Fossano migliore trasparente.gif"/>
                    <pic:cNvPicPr>
                      <a:picLocks noChangeAspect="1" noChangeArrowheads="1"/>
                    </pic:cNvPicPr>
                  </pic:nvPicPr>
                  <pic:blipFill>
                    <a:blip r:embed="rId2"/>
                    <a:stretch>
                      <a:fillRect/>
                    </a:stretch>
                  </pic:blipFill>
                  <pic:spPr bwMode="auto">
                    <a:xfrm>
                      <a:off x="0" y="0"/>
                      <a:ext cx="429260" cy="509905"/>
                    </a:xfrm>
                    <a:prstGeom prst="rect">
                      <a:avLst/>
                    </a:prstGeom>
                  </pic:spPr>
                </pic:pic>
              </a:graphicData>
            </a:graphic>
          </wp:anchor>
        </w:drawing>
      </w:r>
    </w:p>
    <w:p>
      <w:pPr>
        <w:pStyle w:val="Header"/>
        <w:jc w:val="center"/>
        <w:rPr>
          <w:rFonts w:ascii="Arial" w:hAnsi="Arial" w:cs="Arial"/>
          <w:b/>
        </w:rPr>
      </w:pPr>
      <w:r>
        <w:rPr>
          <w:rFonts w:cs="Arial" w:ascii="Arial" w:hAnsi="Arial"/>
          <w:b/>
        </w:rPr>
      </w:r>
    </w:p>
    <w:p>
      <w:pPr>
        <w:pStyle w:val="Header"/>
        <w:jc w:val="center"/>
        <w:rPr>
          <w:rFonts w:ascii="Arial" w:hAnsi="Arial" w:cs="Arial"/>
          <w:b/>
        </w:rPr>
      </w:pPr>
      <w:r>
        <w:rPr>
          <w:rFonts w:cs="Arial" w:ascii="Arial" w:hAnsi="Arial"/>
          <w:b/>
        </w:rPr>
      </w:r>
    </w:p>
    <w:p>
      <w:pPr>
        <w:pStyle w:val="Title"/>
        <w:rPr>
          <w:sz w:val="28"/>
          <w:szCs w:val="28"/>
        </w:rPr>
      </w:pPr>
      <w:r>
        <w:rPr>
          <w:rFonts w:cs="Aharoni"/>
          <w:b w:val="false"/>
          <w:sz w:val="28"/>
          <w:szCs w:val="28"/>
          <w:u w:val="none"/>
        </w:rPr>
        <w:t>Citta’ di Fossano</w:t>
      </w:r>
    </w:p>
    <w:p>
      <w:pPr>
        <w:pStyle w:val="Title"/>
        <w:rPr>
          <w:sz w:val="16"/>
          <w:szCs w:val="16"/>
        </w:rPr>
      </w:pPr>
      <w:r>
        <w:rPr>
          <w:i/>
          <w:sz w:val="16"/>
          <w:szCs w:val="16"/>
          <w:u w:val="none"/>
        </w:rPr>
        <w:t>SERVIZIO AUTONOMO SPORT E MANIFESTAZIONI – RAPPORTI CON IL TERZO SETTORE</w:t>
      </w:r>
    </w:p>
    <w:p>
      <w:pPr>
        <w:pStyle w:val="Title"/>
        <w:rPr>
          <w:sz w:val="16"/>
          <w:szCs w:val="16"/>
        </w:rPr>
      </w:pPr>
      <w:r>
        <w:rPr>
          <w:rFonts w:eastAsia="Times New Roman" w:cs="Times New Roman"/>
          <w:b/>
          <w:i/>
          <w:color w:val="auto"/>
          <w:kern w:val="0"/>
          <w:sz w:val="16"/>
          <w:szCs w:val="16"/>
          <w:u w:val="none"/>
          <w:lang w:val="it-IT" w:eastAsia="it-IT" w:bidi="ar-SA"/>
        </w:rPr>
        <w:t>E ORGANISMI DI PARTECIPAZIONE – ASSESSORATO ALL’AGRICOLTURA</w:t>
      </w:r>
    </w:p>
    <w:p>
      <w:pPr>
        <w:pStyle w:val="Title"/>
        <w:rPr>
          <w:rFonts w:ascii="Arial Rounded MT Bold" w:hAnsi="Arial Rounded MT Bold"/>
          <w:i/>
          <w:i/>
          <w:sz w:val="20"/>
          <w:u w:val="none"/>
        </w:rPr>
      </w:pPr>
      <w:r>
        <w:rPr>
          <w:rFonts w:ascii="Arial Rounded MT Bold" w:hAnsi="Arial Rounded MT Bold"/>
          <w:i/>
          <w:sz w:val="20"/>
          <w:u w:val="none"/>
        </w:rPr>
      </w:r>
    </w:p>
    <w:p>
      <w:pPr>
        <w:pStyle w:val="BodyText"/>
        <w:tabs>
          <w:tab w:val="clear" w:pos="720"/>
          <w:tab w:val="left" w:pos="4538" w:leader="none"/>
          <w:tab w:val="left" w:pos="6178" w:leader="none"/>
        </w:tabs>
        <w:spacing w:before="86" w:after="0"/>
        <w:ind w:left="0"/>
        <w:contextualSpacing/>
        <w:jc w:val="both"/>
        <w:rPr/>
      </w:pPr>
      <w:r>
        <w:rPr>
          <w:rStyle w:val="Strong"/>
          <w:rFonts w:cs="Arial" w:ascii="Calibri" w:hAnsi="Calibri"/>
          <w:sz w:val="30"/>
          <w:szCs w:val="30"/>
        </w:rPr>
        <w:t>9 al 13 giugno 2026: 47ª EDIZIONE DEL PALIO DI FOSSANO – GIOSTRA DE L’OCA</w:t>
      </w:r>
    </w:p>
    <w:p>
      <w:pPr>
        <w:pStyle w:val="BodyText"/>
        <w:tabs>
          <w:tab w:val="clear" w:pos="720"/>
          <w:tab w:val="left" w:pos="4538" w:leader="none"/>
          <w:tab w:val="left" w:pos="6178" w:leader="none"/>
        </w:tabs>
        <w:spacing w:before="86" w:after="0"/>
        <w:ind w:left="0"/>
        <w:contextualSpacing/>
        <w:jc w:val="both"/>
        <w:rPr>
          <w:rFonts w:ascii="Calibri" w:hAnsi="Calibri"/>
          <w:sz w:val="12"/>
          <w:szCs w:val="12"/>
        </w:rPr>
      </w:pPr>
      <w:r>
        <w:rPr>
          <w:rFonts w:ascii="Calibri" w:hAnsi="Calibri"/>
          <w:sz w:val="12"/>
          <w:szCs w:val="12"/>
        </w:rPr>
      </w:r>
    </w:p>
    <w:p>
      <w:pPr>
        <w:pStyle w:val="BodyText"/>
        <w:tabs>
          <w:tab w:val="clear" w:pos="720"/>
          <w:tab w:val="left" w:pos="4538" w:leader="none"/>
          <w:tab w:val="left" w:pos="6178" w:leader="none"/>
        </w:tabs>
        <w:spacing w:before="86" w:after="0"/>
        <w:ind w:left="0"/>
        <w:contextualSpacing/>
        <w:jc w:val="both"/>
        <w:rPr/>
      </w:pPr>
      <w:r>
        <w:rPr>
          <w:rStyle w:val="Strong"/>
          <w:rFonts w:cs="Arial" w:ascii="Calibri" w:hAnsi="Calibri"/>
          <w:sz w:val="24"/>
          <w:szCs w:val="24"/>
        </w:rPr>
        <w:t xml:space="preserve">Da martedì 9 a sabato 13 giugno 2026 </w:t>
      </w:r>
      <w:r>
        <w:rPr>
          <w:rFonts w:cs="Arial" w:ascii="Calibri" w:hAnsi="Calibri"/>
          <w:sz w:val="24"/>
          <w:szCs w:val="24"/>
        </w:rPr>
        <w:t xml:space="preserve">si svolgerà a </w:t>
      </w:r>
      <w:r>
        <w:rPr>
          <w:rStyle w:val="Strong"/>
          <w:rFonts w:cs="Arial" w:ascii="Calibri" w:hAnsi="Calibri"/>
          <w:sz w:val="24"/>
          <w:szCs w:val="24"/>
        </w:rPr>
        <w:t xml:space="preserve">Fossano </w:t>
      </w:r>
      <w:r>
        <w:rPr>
          <w:rFonts w:cs="Arial" w:ascii="Calibri" w:hAnsi="Calibri"/>
          <w:sz w:val="24"/>
          <w:szCs w:val="24"/>
        </w:rPr>
        <w:t xml:space="preserve">il </w:t>
      </w:r>
      <w:hyperlink r:id="rId3">
        <w:r>
          <w:rPr>
            <w:rStyle w:val="Hyperlink"/>
            <w:rFonts w:cs="Arial" w:ascii="Calibri" w:hAnsi="Calibri"/>
            <w:b/>
            <w:bCs/>
            <w:color w:val="000000"/>
            <w:sz w:val="24"/>
            <w:szCs w:val="24"/>
            <w:u w:val="none"/>
            <w:shd w:fill="auto" w:val="clear"/>
          </w:rPr>
          <w:t>PALIO DEI BORGHI – GIOSTRA DE L’OCA</w:t>
        </w:r>
      </w:hyperlink>
      <w:r>
        <w:rPr>
          <w:rFonts w:cs="Arial" w:ascii="Calibri" w:hAnsi="Calibri"/>
          <w:sz w:val="24"/>
          <w:szCs w:val="24"/>
        </w:rPr>
        <w:t>, tra i più importanti ed affascinanti eventi di rievocazione storica del territorio. Sette borghi cittadini in gara nelle sfide a cavallo e di tiro con l’arco, il corteo storico rinascimentale e gli Sbandieratori e Musici dei Principi d’Acaja: uno spettacolo straordinario immerso nella suggestiva cornice dell’Arena di Piazza Castello e dei portici di via Roma.</w:t>
      </w:r>
    </w:p>
    <w:p>
      <w:pPr>
        <w:pStyle w:val="BodyText"/>
        <w:tabs>
          <w:tab w:val="clear" w:pos="720"/>
          <w:tab w:val="left" w:pos="4538" w:leader="none"/>
          <w:tab w:val="left" w:pos="6178" w:leader="none"/>
        </w:tabs>
        <w:spacing w:before="86" w:after="0"/>
        <w:ind w:left="0"/>
        <w:contextualSpacing/>
        <w:jc w:val="both"/>
        <w:rPr>
          <w:rFonts w:ascii="Calibri" w:hAnsi="Calibri"/>
        </w:rPr>
      </w:pPr>
      <w:r>
        <w:rPr>
          <w:rFonts w:ascii="Calibri" w:hAnsi="Calibri"/>
        </w:rPr>
      </w:r>
    </w:p>
    <w:p>
      <w:pPr>
        <w:pStyle w:val="BodyText"/>
        <w:tabs>
          <w:tab w:val="clear" w:pos="720"/>
          <w:tab w:val="left" w:pos="4538" w:leader="none"/>
          <w:tab w:val="left" w:pos="6178" w:leader="none"/>
        </w:tabs>
        <w:spacing w:before="86" w:after="0"/>
        <w:ind w:left="0"/>
        <w:contextualSpacing/>
        <w:jc w:val="both"/>
        <w:rPr/>
      </w:pPr>
      <w:r>
        <w:rPr>
          <w:rStyle w:val="Strong"/>
          <w:rFonts w:cs="Arial" w:ascii="Calibri" w:hAnsi="Calibri"/>
          <w:sz w:val="28"/>
          <w:szCs w:val="28"/>
          <w:u w:val="single"/>
          <w:shd w:fill="auto" w:val="clear"/>
        </w:rPr>
        <w:t>PROGRAMMA:</w:t>
      </w:r>
    </w:p>
    <w:p>
      <w:pPr>
        <w:pStyle w:val="BodyText"/>
        <w:spacing w:before="0" w:after="0"/>
        <w:ind w:hanging="0" w:left="0" w:right="0"/>
        <w:rPr/>
      </w:pPr>
      <w:r>
        <w:rPr>
          <w:rStyle w:val="Strong"/>
          <w:rFonts w:ascii="Calibri" w:hAnsi="Calibri"/>
        </w:rPr>
        <w:t>MARTEDÌ 9 giugno</w:t>
      </w:r>
    </w:p>
    <w:p>
      <w:pPr>
        <w:pStyle w:val="BodyText"/>
        <w:spacing w:before="0" w:after="0"/>
        <w:ind w:hanging="0" w:left="0" w:right="0"/>
        <w:jc w:val="both"/>
        <w:rPr/>
      </w:pPr>
      <w:r>
        <w:rPr>
          <w:rStyle w:val="Strong"/>
          <w:rFonts w:ascii="Calibri" w:hAnsi="Calibri"/>
        </w:rPr>
        <w:t xml:space="preserve">Cena di Corte Rinascimentale </w:t>
      </w:r>
      <w:r>
        <w:rPr>
          <w:rFonts w:ascii="Calibri" w:hAnsi="Calibri"/>
        </w:rPr>
        <w:t>alle ore 20,00 presso il cortile del Castello dei Principi d’Acaia con intrattenimenti storici e in compagnia di Monarca e Monarchessa, Abbà e Abbadesse dei borghi cittadini.</w:t>
      </w:r>
    </w:p>
    <w:p>
      <w:pPr>
        <w:pStyle w:val="BodyText"/>
        <w:spacing w:before="0" w:after="0"/>
        <w:ind w:hanging="0" w:left="0" w:right="0"/>
        <w:jc w:val="both"/>
        <w:rPr/>
      </w:pPr>
      <w:r>
        <w:rPr>
          <w:rFonts w:ascii="Calibri" w:hAnsi="Calibri"/>
        </w:rPr>
        <w:t xml:space="preserve">Il menù sarà ispirato alla tradizione dei grandi banchetti rinascimentali. </w:t>
      </w:r>
    </w:p>
    <w:p>
      <w:pPr>
        <w:pStyle w:val="BodyText"/>
        <w:spacing w:before="0" w:after="0"/>
        <w:ind w:hanging="0" w:left="0" w:right="0"/>
        <w:jc w:val="both"/>
        <w:rPr/>
      </w:pPr>
      <w:r>
        <w:rPr>
          <w:rFonts w:ascii="Calibri" w:hAnsi="Calibri"/>
        </w:rPr>
        <w:t>Costo 35 €, info e prenotazioni: Pro Loco Fossano tel. 338 7783663.</w:t>
      </w:r>
    </w:p>
    <w:p>
      <w:pPr>
        <w:pStyle w:val="BodyText"/>
        <w:spacing w:before="0" w:after="0"/>
        <w:ind w:hanging="0" w:left="0" w:right="0"/>
        <w:jc w:val="both"/>
        <w:rPr>
          <w:rFonts w:ascii="Calibri" w:hAnsi="Calibri"/>
        </w:rPr>
      </w:pPr>
      <w:r>
        <w:rPr>
          <w:rFonts w:ascii="Calibri" w:hAnsi="Calibri"/>
        </w:rPr>
      </w:r>
    </w:p>
    <w:p>
      <w:pPr>
        <w:pStyle w:val="BodyText"/>
        <w:spacing w:before="0" w:after="0"/>
        <w:ind w:hanging="0" w:left="0" w:right="0"/>
        <w:jc w:val="both"/>
        <w:rPr/>
      </w:pPr>
      <w:r>
        <w:rPr>
          <w:rStyle w:val="Strong"/>
          <w:rFonts w:ascii="Calibri" w:hAnsi="Calibri"/>
        </w:rPr>
        <w:t>GIOVEDÌ  10 GIUGNO</w:t>
      </w:r>
    </w:p>
    <w:p>
      <w:pPr>
        <w:pStyle w:val="BodyText"/>
        <w:spacing w:before="0" w:after="0"/>
        <w:ind w:hanging="0" w:left="0" w:right="0"/>
        <w:jc w:val="both"/>
        <w:rPr/>
      </w:pPr>
      <w:r>
        <w:rPr>
          <w:rFonts w:ascii="Calibri" w:hAnsi="Calibri"/>
        </w:rPr>
        <w:t xml:space="preserve">L’arena in piazza Castello sarà riservata dalle ore 19,00 alle ore 21,00 per le </w:t>
      </w:r>
      <w:r>
        <w:rPr>
          <w:rStyle w:val="Strong"/>
          <w:rFonts w:ascii="Calibri" w:hAnsi="Calibri"/>
        </w:rPr>
        <w:t>prove dei fantini e degli arcieri.</w:t>
      </w:r>
    </w:p>
    <w:p>
      <w:pPr>
        <w:pStyle w:val="BodyText"/>
        <w:spacing w:before="0" w:after="0"/>
        <w:ind w:hanging="0" w:left="0" w:right="0"/>
        <w:jc w:val="both"/>
        <w:rPr>
          <w:rStyle w:val="Strong"/>
          <w:rFonts w:ascii="Calibri" w:hAnsi="Calibri"/>
          <w:sz w:val="12"/>
          <w:szCs w:val="12"/>
        </w:rPr>
      </w:pPr>
      <w:r>
        <w:rPr>
          <w:rFonts w:ascii="Calibri" w:hAnsi="Calibri"/>
          <w:sz w:val="12"/>
          <w:szCs w:val="12"/>
        </w:rPr>
      </w:r>
    </w:p>
    <w:p>
      <w:pPr>
        <w:pStyle w:val="BodyText"/>
        <w:spacing w:before="0" w:after="0"/>
        <w:ind w:hanging="0" w:left="0" w:right="0"/>
        <w:jc w:val="both"/>
        <w:rPr/>
      </w:pPr>
      <w:r>
        <w:rPr>
          <w:rStyle w:val="Strong"/>
          <w:rFonts w:ascii="Calibri" w:hAnsi="Calibri"/>
        </w:rPr>
        <w:t>VENERDÌ 12 GIUGNO</w:t>
      </w:r>
    </w:p>
    <w:p>
      <w:pPr>
        <w:pStyle w:val="BodyText"/>
        <w:spacing w:before="0" w:after="0"/>
        <w:ind w:hanging="0" w:left="0" w:right="0"/>
        <w:jc w:val="both"/>
        <w:rPr/>
      </w:pPr>
      <w:r>
        <w:rPr>
          <w:rFonts w:ascii="Calibri" w:hAnsi="Calibri"/>
        </w:rPr>
        <w:t xml:space="preserve">Appuntamento con i </w:t>
      </w:r>
      <w:r>
        <w:rPr>
          <w:rStyle w:val="Strong"/>
          <w:rFonts w:ascii="Calibri" w:hAnsi="Calibri"/>
        </w:rPr>
        <w:t xml:space="preserve">Giochi della tradizione popolare </w:t>
      </w:r>
      <w:r>
        <w:rPr>
          <w:rFonts w:ascii="Calibri" w:hAnsi="Calibri"/>
        </w:rPr>
        <w:t>nell’Arena in Piazza Castello. Staffetta con le bandiere, tiro alla fune, il puzzle e miscellanea di salto, equilibrio e lancio. Il borgo vincitore della serata avrà il doppio vantaggio di gareggiare il sabato nella corsa dei cavalli da tre, oltre che poter scegliere di tirare con l’arco nella posizione più vantaggiosa. Esibizione degli Sbandieratori e Musici dei Principi d’Acaia e sfilata del corteo storico rinascimentale.</w:t>
      </w:r>
    </w:p>
    <w:p>
      <w:pPr>
        <w:pStyle w:val="BodyText"/>
        <w:spacing w:before="0" w:after="0"/>
        <w:ind w:hanging="0" w:left="0" w:right="0"/>
        <w:jc w:val="both"/>
        <w:rPr>
          <w:rFonts w:ascii="Calibri" w:hAnsi="Calibri"/>
        </w:rPr>
      </w:pPr>
      <w:r>
        <w:rPr>
          <w:rFonts w:ascii="Calibri" w:hAnsi="Calibri"/>
        </w:rPr>
      </w:r>
    </w:p>
    <w:p>
      <w:pPr>
        <w:pStyle w:val="BodyText"/>
        <w:spacing w:before="0" w:after="0"/>
        <w:ind w:hanging="0" w:left="0" w:right="0"/>
        <w:jc w:val="both"/>
        <w:rPr/>
      </w:pPr>
      <w:r>
        <w:rPr>
          <w:rStyle w:val="Strong"/>
          <w:rFonts w:ascii="Calibri" w:hAnsi="Calibri"/>
        </w:rPr>
        <w:t>SABATO 13 GIUGNO</w:t>
      </w:r>
    </w:p>
    <w:p>
      <w:pPr>
        <w:pStyle w:val="BodyText"/>
        <w:spacing w:before="0" w:after="0"/>
        <w:ind w:hanging="0" w:left="0" w:right="0"/>
        <w:jc w:val="both"/>
        <w:rPr/>
      </w:pPr>
      <w:r>
        <w:rPr>
          <w:rFonts w:ascii="Calibri" w:hAnsi="Calibri"/>
        </w:rPr>
        <w:t>Grande attesa per la Giostra de l’Oca, l’evento più importante del Palio di Fossano.</w:t>
      </w:r>
    </w:p>
    <w:p>
      <w:pPr>
        <w:pStyle w:val="BodyText"/>
        <w:spacing w:before="0" w:after="0"/>
        <w:ind w:hanging="0" w:left="0" w:right="0"/>
        <w:jc w:val="both"/>
        <w:rPr/>
      </w:pPr>
      <w:r>
        <w:rPr>
          <w:rFonts w:ascii="Calibri" w:hAnsi="Calibri"/>
        </w:rPr>
        <w:t xml:space="preserve">Alle ore 19,30: </w:t>
      </w:r>
      <w:r>
        <w:rPr>
          <w:rStyle w:val="Strong"/>
          <w:rFonts w:ascii="Calibri" w:hAnsi="Calibri"/>
        </w:rPr>
        <w:t xml:space="preserve">sfilata del corteo storico dei Borghi e degli Sbandieratori e Musici dei Principi d’Acaia </w:t>
      </w:r>
      <w:r>
        <w:rPr>
          <w:rFonts w:ascii="Calibri" w:hAnsi="Calibri"/>
        </w:rPr>
        <w:t>in via Roma con ingresso in Arena.</w:t>
      </w:r>
    </w:p>
    <w:p>
      <w:pPr>
        <w:pStyle w:val="BodyText"/>
        <w:ind w:hanging="0" w:left="0" w:right="0"/>
        <w:jc w:val="both"/>
        <w:rPr/>
      </w:pPr>
      <w:r>
        <w:rPr>
          <w:rFonts w:ascii="Calibri" w:hAnsi="Calibri"/>
        </w:rPr>
        <w:t xml:space="preserve">Alle ore 21,15: nell’Arena in Piazza Castello il momento topico della </w:t>
      </w:r>
      <w:r>
        <w:rPr>
          <w:rStyle w:val="Strong"/>
          <w:rFonts w:ascii="Calibri" w:hAnsi="Calibri"/>
        </w:rPr>
        <w:t xml:space="preserve">Giostra de l’Oca </w:t>
      </w:r>
      <w:r>
        <w:rPr>
          <w:rFonts w:ascii="Calibri" w:hAnsi="Calibri"/>
        </w:rPr>
        <w:t>e del Palio vero e proprio. La corsa dei cavalli é sempre organizzata su due batterie: una da tre e una da quattro, a seguire la finalissima. Anche quest’anno l’abilità degli arcieri permetterà di sommare punti per la classifica finale.</w:t>
      </w:r>
    </w:p>
    <w:p>
      <w:pPr>
        <w:pStyle w:val="BodyText"/>
        <w:ind w:hanging="0" w:left="0" w:right="0"/>
        <w:rPr/>
      </w:pPr>
      <w:r>
        <w:rPr>
          <w:rStyle w:val="Strong"/>
          <w:rFonts w:eastAsia="Times New Roman" w:cs="Arial" w:ascii="Calibri" w:hAnsi="Calibri"/>
          <w:color w:val="000000"/>
          <w:kern w:val="0"/>
          <w:sz w:val="28"/>
          <w:szCs w:val="28"/>
          <w:u w:val="single"/>
          <w:shd w:fill="auto" w:val="clear"/>
          <w:lang w:val="it-IT" w:eastAsia="it-IT" w:bidi="ar-SA"/>
        </w:rPr>
        <w:t>ACQUISTO BIGLIETTI:</w:t>
      </w:r>
    </w:p>
    <w:p>
      <w:pPr>
        <w:pStyle w:val="BodyText"/>
        <w:spacing w:before="0" w:after="0"/>
        <w:ind w:hanging="0" w:left="0" w:right="0"/>
        <w:jc w:val="both"/>
        <w:rPr>
          <w:b/>
          <w:bCs/>
          <w:u w:val="single"/>
        </w:rPr>
      </w:pPr>
      <w:r>
        <w:rPr>
          <w:rFonts w:ascii="Calibri" w:hAnsi="Calibri"/>
          <w:b/>
          <w:bCs/>
          <w:u w:val="single"/>
        </w:rPr>
        <w:t>Biglietti giochi:</w:t>
      </w:r>
    </w:p>
    <w:p>
      <w:pPr>
        <w:pStyle w:val="BodyText"/>
        <w:ind w:hanging="0" w:left="0" w:right="0"/>
        <w:jc w:val="both"/>
        <w:rPr/>
      </w:pPr>
      <w:r>
        <w:rPr>
          <w:rStyle w:val="Strong"/>
          <w:rFonts w:eastAsia="Times New Roman" w:cs="Times" w:ascii="Calibri" w:hAnsi="Calibri"/>
          <w:b w:val="false"/>
          <w:bCs w:val="false"/>
          <w:color w:val="000000"/>
          <w:kern w:val="0"/>
          <w:sz w:val="24"/>
          <w:szCs w:val="24"/>
          <w:u w:val="none"/>
          <w:lang w:val="it-IT" w:eastAsia="it-IT" w:bidi="ar-SA"/>
        </w:rPr>
        <w:t>unico: €. 3,00</w:t>
      </w:r>
    </w:p>
    <w:p>
      <w:pPr>
        <w:pStyle w:val="BodyText"/>
        <w:ind w:hanging="0" w:left="0" w:right="0"/>
        <w:rPr/>
      </w:pPr>
      <w:r>
        <w:rPr>
          <w:rStyle w:val="Strong"/>
          <w:rFonts w:eastAsia="Times New Roman" w:cs="Times" w:ascii="Calibri" w:hAnsi="Calibri"/>
          <w:b/>
          <w:bCs/>
          <w:color w:val="000000"/>
          <w:kern w:val="0"/>
          <w:sz w:val="24"/>
          <w:szCs w:val="24"/>
          <w:u w:val="single"/>
          <w:lang w:val="it-IT" w:eastAsia="it-IT" w:bidi="ar-SA"/>
        </w:rPr>
        <w:t>Biglietti Giostra de l’oca</w:t>
      </w:r>
    </w:p>
    <w:p>
      <w:pPr>
        <w:pStyle w:val="BodyText"/>
        <w:tabs>
          <w:tab w:val="clear" w:pos="720"/>
          <w:tab w:val="left" w:pos="797" w:leader="none"/>
        </w:tabs>
        <w:spacing w:before="0" w:after="0"/>
        <w:ind w:hanging="0" w:left="0" w:right="0"/>
        <w:rPr/>
      </w:pPr>
      <w:r>
        <w:rPr>
          <w:rFonts w:ascii="Calibri" w:hAnsi="Calibri"/>
        </w:rPr>
        <w:t>intero:</w:t>
        <w:tab/>
      </w:r>
      <w:r>
        <w:rPr>
          <w:rFonts w:eastAsia="Times New Roman" w:cs="Times" w:ascii="Calibri" w:hAnsi="Calibri"/>
          <w:color w:val="000000"/>
          <w:kern w:val="0"/>
          <w:sz w:val="24"/>
          <w:szCs w:val="24"/>
          <w:lang w:val="it-IT" w:eastAsia="it-IT" w:bidi="ar-SA"/>
        </w:rPr>
        <w:t xml:space="preserve">€. </w:t>
      </w:r>
      <w:r>
        <w:rPr>
          <w:rFonts w:ascii="Calibri" w:hAnsi="Calibri"/>
        </w:rPr>
        <w:t>24,00 ;</w:t>
      </w:r>
    </w:p>
    <w:p>
      <w:pPr>
        <w:pStyle w:val="BodyText"/>
        <w:widowControl w:val="false"/>
        <w:suppressAutoHyphens w:val="true"/>
        <w:bidi w:val="0"/>
        <w:spacing w:lineRule="auto" w:line="240" w:before="0" w:after="0"/>
        <w:ind w:hanging="794" w:left="794" w:right="0"/>
        <w:jc w:val="left"/>
        <w:rPr/>
      </w:pPr>
      <w:r>
        <w:rPr>
          <w:rFonts w:ascii="Calibri" w:hAnsi="Calibri"/>
        </w:rPr>
        <w:t>ridotto:</w:t>
        <w:tab/>
      </w:r>
      <w:r>
        <w:rPr>
          <w:rFonts w:eastAsia="Times New Roman" w:cs="Times" w:ascii="Calibri" w:hAnsi="Calibri"/>
          <w:color w:val="000000"/>
          <w:kern w:val="0"/>
          <w:sz w:val="24"/>
          <w:szCs w:val="24"/>
          <w:lang w:val="it-IT" w:eastAsia="it-IT" w:bidi="ar-SA"/>
        </w:rPr>
        <w:t>€. 10,00 per spettatori di età compresa tra i 6 e gli 11 anni compiuti (inferiore a 12 anni), over 65 e accompagnatori delle persone disabili se al di sotto del 100% di disabilità;</w:t>
      </w:r>
    </w:p>
    <w:p>
      <w:pPr>
        <w:pStyle w:val="BodyText"/>
        <w:widowControl w:val="false"/>
        <w:tabs>
          <w:tab w:val="clear" w:pos="720"/>
          <w:tab w:val="left" w:pos="909" w:leader="none"/>
        </w:tabs>
        <w:suppressAutoHyphens w:val="true"/>
        <w:bidi w:val="0"/>
        <w:spacing w:lineRule="auto" w:line="240" w:before="0" w:after="63"/>
        <w:ind w:hanging="907" w:left="907" w:right="0"/>
        <w:jc w:val="left"/>
        <w:rPr>
          <w:rFonts w:ascii="Calibri" w:hAnsi="Calibri" w:eastAsia="Times New Roman" w:cs="Times"/>
          <w:color w:val="000000"/>
          <w:kern w:val="0"/>
          <w:sz w:val="24"/>
          <w:szCs w:val="24"/>
          <w:lang w:val="it-IT" w:eastAsia="it-IT" w:bidi="ar-SA"/>
        </w:rPr>
      </w:pPr>
      <w:r>
        <w:rPr>
          <w:rFonts w:eastAsia="Times New Roman" w:cs="Times" w:ascii="Calibri" w:hAnsi="Calibri"/>
          <w:color w:val="000000"/>
          <w:kern w:val="0"/>
          <w:sz w:val="24"/>
          <w:szCs w:val="24"/>
          <w:lang w:val="it-IT" w:eastAsia="it-IT" w:bidi="ar-SA"/>
        </w:rPr>
        <w:t>gratuito:</w:t>
        <w:tab/>
        <w:t>per i bambini sino a 5 anni compiuti - inferiore a 6 anni (che dovranno essere tenuti in braccio), per le persone diversamente abili e per i loro accompagnatori se la disabilità è al 100%.</w:t>
      </w:r>
    </w:p>
    <w:p>
      <w:pPr>
        <w:pStyle w:val="BodyText"/>
        <w:widowControl w:val="false"/>
        <w:tabs>
          <w:tab w:val="clear" w:pos="720"/>
          <w:tab w:val="left" w:pos="909" w:leader="none"/>
        </w:tabs>
        <w:suppressAutoHyphens w:val="true"/>
        <w:bidi w:val="0"/>
        <w:spacing w:lineRule="auto" w:line="240" w:before="0" w:after="63"/>
        <w:ind w:hanging="907" w:left="907" w:right="0"/>
        <w:jc w:val="left"/>
        <w:rPr>
          <w:rFonts w:ascii="Calibri" w:hAnsi="Calibri" w:eastAsia="Times New Roman" w:cs="Times"/>
          <w:color w:val="000000"/>
          <w:kern w:val="0"/>
          <w:sz w:val="24"/>
          <w:szCs w:val="24"/>
          <w:lang w:val="it-IT" w:eastAsia="it-IT" w:bidi="ar-SA"/>
        </w:rPr>
      </w:pPr>
      <w:r>
        <w:rPr>
          <w:rFonts w:eastAsia="Times New Roman" w:cs="Times" w:ascii="Calibri" w:hAnsi="Calibri"/>
          <w:color w:val="000000"/>
          <w:kern w:val="0"/>
          <w:sz w:val="24"/>
          <w:szCs w:val="24"/>
          <w:lang w:val="it-IT" w:eastAsia="it-IT" w:bidi="ar-SA"/>
        </w:rPr>
      </w:r>
    </w:p>
    <w:p>
      <w:pPr>
        <w:pStyle w:val="BodyText"/>
        <w:widowControl w:val="false"/>
        <w:tabs>
          <w:tab w:val="clear" w:pos="720"/>
          <w:tab w:val="left" w:pos="909" w:leader="none"/>
        </w:tabs>
        <w:suppressAutoHyphens w:val="true"/>
        <w:bidi w:val="0"/>
        <w:spacing w:lineRule="auto" w:line="240" w:before="0" w:after="63"/>
        <w:ind w:hanging="907" w:left="907" w:right="0"/>
        <w:jc w:val="left"/>
        <w:rPr>
          <w:rFonts w:ascii="Calibri" w:hAnsi="Calibri" w:eastAsia="Times New Roman" w:cs="Times"/>
          <w:color w:val="000000"/>
          <w:kern w:val="0"/>
          <w:sz w:val="24"/>
          <w:szCs w:val="24"/>
          <w:lang w:val="it-IT" w:eastAsia="it-IT" w:bidi="ar-SA"/>
        </w:rPr>
      </w:pPr>
      <w:r>
        <w:rPr>
          <w:rFonts w:eastAsia="Times New Roman" w:cs="Times" w:ascii="Calibri" w:hAnsi="Calibri"/>
          <w:color w:val="000000"/>
          <w:kern w:val="0"/>
          <w:sz w:val="24"/>
          <w:szCs w:val="24"/>
          <w:lang w:val="it-IT" w:eastAsia="it-IT" w:bidi="ar-SA"/>
        </w:rPr>
      </w:r>
    </w:p>
    <w:p>
      <w:pPr>
        <w:pStyle w:val="Normal"/>
        <w:widowControl w:val="false"/>
        <w:suppressAutoHyphens w:val="true"/>
        <w:bidi w:val="0"/>
        <w:spacing w:lineRule="auto" w:line="240" w:before="0" w:after="63"/>
        <w:ind w:hanging="0" w:left="907" w:right="0"/>
        <w:jc w:val="both"/>
        <w:rPr/>
      </w:pPr>
      <w:r>
        <w:rPr>
          <w:rFonts w:eastAsia="Times New Roman" w:cs="Times"/>
          <w:color w:val="000000"/>
          <w:kern w:val="0"/>
          <w:sz w:val="24"/>
          <w:szCs w:val="24"/>
          <w:lang w:val="it-IT" w:eastAsia="it-IT" w:bidi="ar-SA"/>
        </w:rPr>
        <w:t xml:space="preserve">Il biglietto gratuito per persona diversamente abile, attestata al momento della prenotazione con la prevista certificazione (disability card, ecc …), dovrà essere prenotato entro lunedì 8 giugno pv inviando una mail a </w:t>
      </w:r>
      <w:hyperlink r:id="rId4">
        <w:r>
          <w:rPr>
            <w:rStyle w:val="Hyperlink"/>
            <w:rFonts w:eastAsia="Times New Roman" w:cs="Times"/>
            <w:color w:val="000000"/>
            <w:kern w:val="0"/>
            <w:sz w:val="24"/>
            <w:szCs w:val="24"/>
            <w:lang w:val="it-IT" w:eastAsia="it-IT" w:bidi="ar-SA"/>
          </w:rPr>
          <w:t>manifestazioni@comune.fossano.cn.it</w:t>
        </w:r>
      </w:hyperlink>
      <w:r>
        <w:rPr>
          <w:rFonts w:eastAsia="Times New Roman" w:cs="Times"/>
          <w:color w:val="000000"/>
          <w:kern w:val="0"/>
          <w:sz w:val="24"/>
          <w:szCs w:val="24"/>
          <w:lang w:val="it-IT" w:eastAsia="it-IT" w:bidi="ar-SA"/>
        </w:rPr>
        <w:t xml:space="preserve"> e dovrà essere ritirato </w:t>
      </w:r>
      <w:r>
        <w:rPr>
          <w:rFonts w:eastAsia="Times New Roman" w:cs="Times"/>
          <w:color w:val="000000"/>
          <w:kern w:val="0"/>
          <w:sz w:val="24"/>
          <w:szCs w:val="24"/>
          <w:shd w:fill="auto" w:val="clear"/>
          <w:lang w:val="it-IT" w:eastAsia="it-IT" w:bidi="ar-SA"/>
        </w:rPr>
        <w:t>presso il Comune - Ufficio Manifestazioni (Piano 2°) i giorni 9 e 10 giugno pv dalle ore 9,00 alle ore 12,30.</w:t>
      </w:r>
    </w:p>
    <w:p>
      <w:pPr>
        <w:pStyle w:val="Normal"/>
        <w:widowControl w:val="false"/>
        <w:suppressAutoHyphens w:val="true"/>
        <w:bidi w:val="0"/>
        <w:spacing w:lineRule="auto" w:line="240" w:before="0" w:after="63"/>
        <w:ind w:hanging="0" w:left="907" w:right="0"/>
        <w:jc w:val="both"/>
        <w:rPr/>
      </w:pPr>
      <w:r>
        <w:rPr>
          <w:rFonts w:eastAsia="Times New Roman" w:cs="Times"/>
          <w:color w:val="000000"/>
          <w:kern w:val="0"/>
          <w:sz w:val="24"/>
          <w:szCs w:val="24"/>
          <w:lang w:val="it-IT" w:eastAsia="it-IT" w:bidi="ar-SA"/>
        </w:rPr>
        <w:t>L</w:t>
      </w:r>
      <w:r>
        <w:rPr>
          <w:rFonts w:eastAsia="Times New Roman" w:cs="Times"/>
          <w:color w:val="000000"/>
          <w:kern w:val="0"/>
          <w:sz w:val="24"/>
          <w:szCs w:val="24"/>
          <w:lang w:val="it-IT" w:eastAsia="it-IT" w:bidi="ar-SA"/>
        </w:rPr>
        <w:t xml:space="preserve">'accompagnatore di persona con invalidità riconosciuta del 100% entrerà gratuitamente, in tutti gli altri casi pagherà il biglietto ridotto (da acquistare presso l’Ufficio manifestazioni </w:t>
      </w:r>
      <w:r>
        <w:rPr>
          <w:rFonts w:eastAsia="Times New Roman" w:cs="Times"/>
          <w:color w:val="000000"/>
          <w:kern w:val="0"/>
          <w:sz w:val="24"/>
          <w:szCs w:val="24"/>
          <w:shd w:fill="auto" w:val="clear"/>
          <w:lang w:val="it-IT" w:eastAsia="it-IT" w:bidi="ar-SA"/>
        </w:rPr>
        <w:t>i giorni 9 e 10 giugno pv dalle ore 9,00 alle ore 12,30</w:t>
      </w:r>
      <w:r>
        <w:rPr>
          <w:rFonts w:eastAsia="Times New Roman" w:cs="Times"/>
          <w:color w:val="000000"/>
          <w:kern w:val="0"/>
          <w:sz w:val="24"/>
          <w:szCs w:val="24"/>
          <w:lang w:val="it-IT" w:eastAsia="it-IT" w:bidi="ar-SA"/>
        </w:rPr>
        <w:t>).</w:t>
      </w:r>
    </w:p>
    <w:p>
      <w:pPr>
        <w:pStyle w:val="BodyText"/>
        <w:widowControl w:val="false"/>
        <w:tabs>
          <w:tab w:val="clear" w:pos="720"/>
          <w:tab w:val="left" w:pos="909" w:leader="none"/>
        </w:tabs>
        <w:suppressAutoHyphens w:val="true"/>
        <w:bidi w:val="0"/>
        <w:spacing w:lineRule="auto" w:line="240" w:before="0" w:after="63"/>
        <w:ind w:hanging="907" w:left="907" w:right="0"/>
        <w:jc w:val="left"/>
        <w:rPr>
          <w:rFonts w:ascii="Calibri" w:hAnsi="Calibri" w:eastAsia="Times New Roman" w:cs="Times"/>
          <w:color w:val="000000"/>
          <w:kern w:val="0"/>
          <w:sz w:val="24"/>
          <w:szCs w:val="24"/>
          <w:lang w:val="it-IT" w:eastAsia="it-IT" w:bidi="ar-SA"/>
        </w:rPr>
      </w:pPr>
      <w:r>
        <w:rPr>
          <w:rFonts w:eastAsia="Times New Roman" w:cs="Times" w:ascii="Calibri" w:hAnsi="Calibri"/>
          <w:color w:val="000000"/>
          <w:kern w:val="0"/>
          <w:sz w:val="24"/>
          <w:szCs w:val="24"/>
          <w:lang w:val="it-IT" w:eastAsia="it-IT" w:bidi="ar-SA"/>
        </w:rPr>
      </w:r>
    </w:p>
    <w:p>
      <w:pPr>
        <w:pStyle w:val="BodyText"/>
        <w:spacing w:before="0" w:after="0"/>
        <w:ind w:hanging="0" w:left="0" w:right="0"/>
        <w:rPr/>
      </w:pPr>
      <w:r>
        <w:rPr>
          <w:rStyle w:val="Strong"/>
          <w:rFonts w:ascii="Calibri" w:hAnsi="Calibri"/>
          <w:u w:val="single"/>
        </w:rPr>
        <w:t>MODALITÀ di acquisto</w:t>
      </w:r>
    </w:p>
    <w:p>
      <w:pPr>
        <w:pStyle w:val="BodyText"/>
        <w:ind w:hanging="0" w:left="0" w:right="0"/>
        <w:jc w:val="both"/>
        <w:rPr>
          <w:strike w:val="false"/>
          <w:dstrike w:val="false"/>
        </w:rPr>
      </w:pPr>
      <w:r>
        <w:rPr>
          <w:rFonts w:ascii="Calibri" w:hAnsi="Calibri"/>
          <w:strike w:val="false"/>
          <w:dstrike w:val="false"/>
        </w:rPr>
        <w:t>Ad ogni borgo sono stati riservati n. 140 biglietti totali (n. 100 al comitato e n. 40 alle tifoserie) sia per il venerdì sia per il sabato, e a loro volta li venderanno poi direttamente ai borgatini.</w:t>
      </w:r>
    </w:p>
    <w:p>
      <w:pPr>
        <w:pStyle w:val="BodyText"/>
        <w:spacing w:before="0" w:after="0"/>
        <w:ind w:hanging="0" w:left="0" w:right="0"/>
        <w:jc w:val="both"/>
        <w:rPr/>
      </w:pPr>
      <w:r>
        <w:rPr>
          <w:rFonts w:ascii="Calibri" w:hAnsi="Calibri"/>
        </w:rPr>
        <w:t xml:space="preserve">I biglietti </w:t>
      </w:r>
      <w:r>
        <w:rPr>
          <w:rFonts w:ascii="Calibri" w:hAnsi="Calibri"/>
          <w:strike w:val="false"/>
          <w:dstrike w:val="false"/>
        </w:rPr>
        <w:t xml:space="preserve">rimanenti </w:t>
      </w:r>
      <w:r>
        <w:rPr>
          <w:rStyle w:val="Strong"/>
          <w:rFonts w:ascii="Calibri" w:hAnsi="Calibri"/>
        </w:rPr>
        <w:t>saranno venduti fino ad esaurimento nella sede Pro loco di piazza Castello sabato 6 giugno dalle 8.30</w:t>
      </w:r>
    </w:p>
    <w:p>
      <w:pPr>
        <w:pStyle w:val="BodyText"/>
        <w:spacing w:before="0" w:after="0"/>
        <w:ind w:hanging="0" w:left="0" w:right="0"/>
        <w:jc w:val="both"/>
        <w:rPr/>
      </w:pPr>
      <w:r>
        <w:rPr>
          <w:rFonts w:ascii="Calibri" w:hAnsi="Calibri"/>
        </w:rPr>
        <w:t>Saranno venduti un massimo di 4 biglietti a persona.</w:t>
      </w:r>
    </w:p>
    <w:p>
      <w:pPr>
        <w:pStyle w:val="BodyText"/>
        <w:spacing w:before="0" w:after="0"/>
        <w:ind w:hanging="0" w:left="0" w:right="0"/>
        <w:jc w:val="both"/>
        <w:rPr>
          <w:rFonts w:ascii="Calibri" w:hAnsi="Calibri"/>
          <w:sz w:val="12"/>
          <w:szCs w:val="12"/>
        </w:rPr>
      </w:pPr>
      <w:r>
        <w:rPr>
          <w:rFonts w:ascii="Calibri" w:hAnsi="Calibri"/>
          <w:sz w:val="12"/>
          <w:szCs w:val="12"/>
        </w:rPr>
      </w:r>
    </w:p>
    <w:p>
      <w:pPr>
        <w:pStyle w:val="BodyText"/>
        <w:spacing w:before="0" w:after="0"/>
        <w:ind w:hanging="0" w:left="0" w:right="0"/>
        <w:jc w:val="both"/>
        <w:rPr/>
      </w:pPr>
      <w:r>
        <w:rPr>
          <w:rFonts w:ascii="Calibri" w:hAnsi="Calibri"/>
        </w:rPr>
        <w:t>Eventuali biglietti invenduti saranno acquistabili la sera del venerdì o del sabato all’ingresso dell’arena, dove verrà posizionata la casetta della Pro loco di Fossano.</w:t>
      </w:r>
    </w:p>
    <w:p>
      <w:pPr>
        <w:pStyle w:val="BodyText"/>
        <w:spacing w:before="0" w:after="0"/>
        <w:ind w:hanging="0" w:left="0" w:right="0"/>
        <w:jc w:val="both"/>
        <w:rPr/>
      </w:pPr>
      <w:r>
        <w:rPr>
          <w:rFonts w:ascii="Calibri" w:hAnsi="Calibri"/>
        </w:rPr>
        <w:t>Non sono previste prenotazioni/vendita on line.</w:t>
      </w:r>
    </w:p>
    <w:p>
      <w:pPr>
        <w:pStyle w:val="BodyText"/>
        <w:spacing w:before="0" w:after="0"/>
        <w:ind w:hanging="0" w:left="0" w:right="0"/>
        <w:jc w:val="both"/>
        <w:rPr>
          <w:rFonts w:ascii="Calibri" w:hAnsi="Calibri"/>
          <w:sz w:val="12"/>
          <w:szCs w:val="12"/>
        </w:rPr>
      </w:pPr>
      <w:r>
        <w:rPr>
          <w:rFonts w:ascii="Calibri" w:hAnsi="Calibri"/>
          <w:sz w:val="12"/>
          <w:szCs w:val="12"/>
        </w:rPr>
      </w:r>
    </w:p>
    <w:p>
      <w:pPr>
        <w:pStyle w:val="BodyText"/>
        <w:spacing w:before="0" w:after="0"/>
        <w:ind w:hanging="0" w:left="0" w:right="0"/>
        <w:jc w:val="both"/>
        <w:rPr/>
      </w:pPr>
      <w:r>
        <w:rPr>
          <w:rFonts w:ascii="Calibri" w:hAnsi="Calibri"/>
        </w:rPr>
        <w:t>Il pagamento potrà essere effettuato solo in contanti ed è gentilmente richiesto di arrivare con il conto giusto.</w:t>
      </w:r>
    </w:p>
    <w:p>
      <w:pPr>
        <w:pStyle w:val="BodyText"/>
        <w:spacing w:before="0" w:after="0"/>
        <w:ind w:hanging="0" w:left="0" w:right="0"/>
        <w:jc w:val="both"/>
        <w:rPr>
          <w:rFonts w:ascii="Calibri" w:hAnsi="Calibri"/>
        </w:rPr>
      </w:pPr>
      <w:r>
        <w:rPr>
          <w:rFonts w:ascii="Calibri" w:hAnsi="Calibri"/>
        </w:rPr>
      </w:r>
    </w:p>
    <w:p>
      <w:pPr>
        <w:pStyle w:val="BodyText"/>
        <w:spacing w:before="0" w:after="0"/>
        <w:ind w:hanging="0" w:left="0" w:right="0"/>
        <w:jc w:val="both"/>
        <w:rPr>
          <w:rFonts w:ascii="Calibri" w:hAnsi="Calibri"/>
        </w:rPr>
      </w:pPr>
      <w:r>
        <w:rPr>
          <w:rFonts w:ascii="Calibri" w:hAnsi="Calibri"/>
        </w:rPr>
      </w:r>
    </w:p>
    <w:p>
      <w:pPr>
        <w:pStyle w:val="BodyText"/>
        <w:spacing w:before="0" w:after="120"/>
        <w:ind w:hanging="0" w:left="0" w:right="0"/>
        <w:jc w:val="both"/>
        <w:rPr>
          <w:rFonts w:ascii="Calibri" w:hAnsi="Calibri"/>
          <w:b/>
          <w:i/>
          <w:i/>
          <w:iCs/>
          <w:sz w:val="22"/>
          <w:szCs w:val="22"/>
        </w:rPr>
      </w:pPr>
      <w:r>
        <w:rPr>
          <w:rFonts w:ascii="Calibri" w:hAnsi="Calibri"/>
          <w:b/>
          <w:i/>
          <w:iCs/>
          <w:sz w:val="22"/>
          <w:szCs w:val="22"/>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Times">
    <w:altName w:val="Times New Roman"/>
    <w:charset w:val="00"/>
    <w:family w:val="roman"/>
    <w:pitch w:val="variable"/>
  </w:font>
  <w:font w:name="Arial">
    <w:charset w:val="00"/>
    <w:family w:val="roman"/>
    <w:pitch w:val="variable"/>
  </w:font>
  <w:font w:name="Garamond">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Rounded MT Bold">
    <w:charset w:val="00"/>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422a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customStyle="1">
    <w:name w:val="Heading 1"/>
    <w:basedOn w:val="Normal"/>
    <w:uiPriority w:val="1"/>
    <w:qFormat/>
    <w:rsid w:val="00693103"/>
    <w:pPr>
      <w:widowControl w:val="false"/>
      <w:spacing w:lineRule="auto" w:line="240" w:before="0" w:after="0"/>
      <w:ind w:left="116"/>
      <w:outlineLvl w:val="1"/>
    </w:pPr>
    <w:rPr>
      <w:rFonts w:ascii="Tahoma" w:hAnsi="Tahoma" w:eastAsia="Tahoma" w:cs="Tahoma"/>
      <w:b/>
      <w:bCs/>
      <w:sz w:val="21"/>
      <w:szCs w:val="21"/>
      <w:lang w:eastAsia="it-IT" w:bidi="it-IT"/>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3167d2"/>
    <w:rPr>
      <w:rFonts w:ascii="Tahoma" w:hAnsi="Tahoma" w:cs="Tahoma"/>
      <w:sz w:val="16"/>
      <w:szCs w:val="16"/>
    </w:rPr>
  </w:style>
  <w:style w:type="character" w:styleId="IntestazioneCarattere" w:customStyle="1">
    <w:name w:val="Intestazione Carattere"/>
    <w:basedOn w:val="DefaultParagraphFont"/>
    <w:uiPriority w:val="99"/>
    <w:qFormat/>
    <w:rsid w:val="00693103"/>
    <w:rPr>
      <w:rFonts w:ascii="Times" w:hAnsi="Times" w:eastAsia="Times New Roman" w:cs="Times"/>
      <w:color w:val="000000"/>
      <w:sz w:val="24"/>
      <w:szCs w:val="24"/>
      <w:lang w:eastAsia="it-IT"/>
    </w:rPr>
  </w:style>
  <w:style w:type="character" w:styleId="TitoloCarattere" w:customStyle="1">
    <w:name w:val="Titolo Carattere"/>
    <w:basedOn w:val="DefaultParagraphFont"/>
    <w:qFormat/>
    <w:rsid w:val="00693103"/>
    <w:rPr>
      <w:rFonts w:ascii="Arial" w:hAnsi="Arial" w:eastAsia="Times New Roman" w:cs="Times New Roman"/>
      <w:b/>
      <w:sz w:val="28"/>
      <w:szCs w:val="20"/>
      <w:u w:val="single"/>
      <w:lang w:eastAsia="it-IT"/>
    </w:rPr>
  </w:style>
  <w:style w:type="character" w:styleId="CorpodeltestoCarattere" w:customStyle="1">
    <w:name w:val="Corpo del testo Carattere"/>
    <w:basedOn w:val="DefaultParagraphFont"/>
    <w:uiPriority w:val="99"/>
    <w:qFormat/>
    <w:rsid w:val="00693103"/>
    <w:rPr>
      <w:rFonts w:ascii="Times" w:hAnsi="Times" w:eastAsia="Times New Roman" w:cs="Times"/>
      <w:color w:val="000000"/>
      <w:sz w:val="24"/>
      <w:szCs w:val="24"/>
      <w:lang w:eastAsia="it-IT"/>
    </w:rPr>
  </w:style>
  <w:style w:type="character" w:styleId="SottotitoloCarattere" w:customStyle="1">
    <w:name w:val="Sottotitolo Carattere"/>
    <w:basedOn w:val="DefaultParagraphFont"/>
    <w:qFormat/>
    <w:rsid w:val="00c93c67"/>
    <w:rPr>
      <w:rFonts w:ascii="Garamond" w:hAnsi="Garamond" w:eastAsia="Times New Roman" w:cs="Times New Roman"/>
      <w:i/>
      <w:sz w:val="40"/>
      <w:szCs w:val="24"/>
      <w:lang w:eastAsia="it-IT"/>
    </w:rPr>
  </w:style>
  <w:style w:type="character" w:styleId="Rientrocorpodeltesto2Carattere" w:customStyle="1">
    <w:name w:val="Rientro corpo del testo 2 Carattere"/>
    <w:basedOn w:val="DefaultParagraphFont"/>
    <w:link w:val="BodyTextIndent2"/>
    <w:uiPriority w:val="99"/>
    <w:semiHidden/>
    <w:qFormat/>
    <w:rsid w:val="00c9417e"/>
    <w:rPr/>
  </w:style>
  <w:style w:type="character" w:styleId="Hyperlink">
    <w:name w:val="Hyperlink"/>
    <w:rPr>
      <w:color w:val="000080"/>
      <w:u w:val="single"/>
    </w:rPr>
  </w:style>
  <w:style w:type="character" w:styleId="Punti">
    <w:name w:val="Punti"/>
    <w:qFormat/>
    <w:rPr>
      <w:rFonts w:ascii="OpenSymbol" w:hAnsi="OpenSymbol" w:eastAsia="OpenSymbol" w:cs="OpenSymbol"/>
      <w:color w:val="auto"/>
      <w:sz w:val="22"/>
      <w:szCs w:val="22"/>
      <w:lang w:val="it-IT" w:bidi="ar-SA"/>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ltestoCarattere"/>
    <w:uiPriority w:val="99"/>
    <w:unhideWhenUsed/>
    <w:rsid w:val="00693103"/>
    <w:pPr>
      <w:widowControl w:val="false"/>
      <w:spacing w:lineRule="auto" w:line="240" w:before="0" w:after="120"/>
    </w:pPr>
    <w:rPr>
      <w:rFonts w:ascii="Times" w:hAnsi="Times" w:eastAsia="Times New Roman" w:cs="Times"/>
      <w:color w:val="000000"/>
      <w:sz w:val="24"/>
      <w:szCs w:val="24"/>
      <w:lang w:eastAsia="it-IT"/>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link w:val="TestofumettoCarattere"/>
    <w:uiPriority w:val="99"/>
    <w:semiHidden/>
    <w:unhideWhenUsed/>
    <w:qFormat/>
    <w:rsid w:val="003167d2"/>
    <w:pPr>
      <w:spacing w:lineRule="auto" w:line="240" w:before="0" w:after="0"/>
    </w:pPr>
    <w:rPr>
      <w:rFonts w:ascii="Tahoma" w:hAnsi="Tahoma" w:cs="Tahoma"/>
      <w:sz w:val="16"/>
      <w:szCs w:val="16"/>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693103"/>
    <w:pPr>
      <w:widowControl w:val="false"/>
      <w:tabs>
        <w:tab w:val="clear" w:pos="720"/>
        <w:tab w:val="center" w:pos="4819" w:leader="none"/>
        <w:tab w:val="right" w:pos="9638" w:leader="none"/>
      </w:tabs>
      <w:spacing w:lineRule="auto" w:line="240" w:before="0" w:after="0"/>
    </w:pPr>
    <w:rPr>
      <w:rFonts w:ascii="Times" w:hAnsi="Times" w:eastAsia="Times New Roman" w:cs="Times"/>
      <w:color w:val="000000"/>
      <w:sz w:val="24"/>
      <w:szCs w:val="24"/>
      <w:lang w:eastAsia="it-IT"/>
    </w:rPr>
  </w:style>
  <w:style w:type="paragraph" w:styleId="Title">
    <w:name w:val="Title"/>
    <w:basedOn w:val="Normal"/>
    <w:link w:val="TitoloCarattere"/>
    <w:qFormat/>
    <w:rsid w:val="00693103"/>
    <w:pPr>
      <w:spacing w:lineRule="auto" w:line="240" w:before="0" w:after="0"/>
      <w:jc w:val="center"/>
    </w:pPr>
    <w:rPr>
      <w:rFonts w:ascii="Arial" w:hAnsi="Arial" w:eastAsia="Times New Roman" w:cs="Times New Roman"/>
      <w:b/>
      <w:sz w:val="28"/>
      <w:szCs w:val="20"/>
      <w:u w:val="single"/>
      <w:lang w:eastAsia="it-IT"/>
    </w:rPr>
  </w:style>
  <w:style w:type="paragraph" w:styleId="Subtitle">
    <w:name w:val="Subtitle"/>
    <w:basedOn w:val="Normal"/>
    <w:link w:val="SottotitoloCarattere"/>
    <w:qFormat/>
    <w:rsid w:val="00c93c67"/>
    <w:pPr>
      <w:spacing w:lineRule="auto" w:line="240" w:before="0" w:after="0"/>
      <w:jc w:val="center"/>
    </w:pPr>
    <w:rPr>
      <w:rFonts w:ascii="Garamond" w:hAnsi="Garamond" w:eastAsia="Times New Roman" w:cs="Times New Roman"/>
      <w:i/>
      <w:sz w:val="40"/>
      <w:szCs w:val="24"/>
      <w:lang w:eastAsia="it-IT"/>
    </w:rPr>
  </w:style>
  <w:style w:type="paragraph" w:styleId="ListParagraph">
    <w:name w:val="List Paragraph"/>
    <w:basedOn w:val="Normal"/>
    <w:uiPriority w:val="34"/>
    <w:qFormat/>
    <w:rsid w:val="005117b4"/>
    <w:pPr>
      <w:spacing w:before="0" w:after="200"/>
      <w:ind w:left="720"/>
      <w:contextualSpacing/>
    </w:pPr>
    <w:rPr/>
  </w:style>
  <w:style w:type="paragraph" w:styleId="BodyTextIndent2">
    <w:name w:val="Body Text Indent 2"/>
    <w:basedOn w:val="Normal"/>
    <w:link w:val="Rientrocorpodeltesto2Carattere"/>
    <w:uiPriority w:val="99"/>
    <w:semiHidden/>
    <w:unhideWhenUsed/>
    <w:qFormat/>
    <w:rsid w:val="00c9417e"/>
    <w:pPr>
      <w:spacing w:lineRule="auto" w:line="480" w:before="0" w:after="120"/>
      <w:ind w:left="283"/>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165a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visitcuneese.it/dettaglio-esperienza/-/d/il-palio-di-fossano-la-giostra-de-l-oca" TargetMode="External"/><Relationship Id="rId4" Type="http://schemas.openxmlformats.org/officeDocument/2006/relationships/hyperlink" Target="mailto:manifestazioni@comune.fossano.cn.i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270FA-08F1-48FB-A37E-5EA3884B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Application>LibreOffice/7.6.3.2$Windows_X86_64 LibreOffice_project/29d686fea9f6705b262d369fede658f824154cc0</Application>
  <AppVersion>15.0000</AppVersion>
  <Pages>2</Pages>
  <Words>655</Words>
  <Characters>3454</Characters>
  <CharactersWithSpaces>4081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2023-10-27T06:03:00Z</dcterms:created>
  <dc:creator>Administrator</dc:creator>
  <dc:description/>
  <dc:language>it-IT</dc:language>
  <cp:lastModifiedBy/>
  <cp:lastPrinted>2026-06-04T12:12:22Z</cp:lastPrinted>
  <dcterms:modified xsi:type="dcterms:W3CDTF">2026-06-04T12:40:54Z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