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Spett.le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  <w:t>C</w:t>
      </w:r>
      <w:r>
        <w:rPr>
          <w:rFonts w:cs="Arial"/>
          <w:b/>
          <w:sz w:val="22"/>
          <w:szCs w:val="22"/>
          <w:lang w:eastAsia="en-US"/>
        </w:rPr>
        <w:t>ENTRALE UNICA DI COMMITTENZA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>Via Roma 91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12045 – FOSSANO </w:t>
      </w:r>
    </w:p>
    <w:p>
      <w:pPr>
        <w:pStyle w:val="Usoboll1"/>
        <w:spacing w:lineRule="auto" w:line="240"/>
        <w:jc w:val="center"/>
        <w:rPr>
          <w:rFonts w:ascii="Calibri" w:hAnsi="Calibri" w:cs="Arial" w:asciiTheme="minorHAnsi" w:hAnsiTheme="minorHAnsi"/>
          <w:b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OGGETTO:  </w:t>
      </w:r>
      <w:r>
        <w:rPr>
          <w:rFonts w:eastAsia="Calibri" w:cs="Times-Bold"/>
          <w:b/>
          <w:bCs/>
          <w:sz w:val="20"/>
          <w:szCs w:val="20"/>
          <w:lang w:eastAsia="it-IT"/>
        </w:rPr>
        <w:t xml:space="preserve">PROCEDURA APERTA, MEDIANTE ACCORDO QUADRO PER LA DURATA </w:t>
      </w:r>
      <w:r>
        <w:rPr>
          <w:rFonts w:cs="Times-Bold"/>
          <w:b/>
          <w:bCs/>
          <w:sz w:val="20"/>
          <w:szCs w:val="20"/>
        </w:rPr>
        <w:t xml:space="preserve">DI 2 ANNI, </w:t>
      </w:r>
      <w:r>
        <w:rPr>
          <w:b/>
          <w:bCs/>
          <w:sz w:val="20"/>
          <w:szCs w:val="20"/>
        </w:rPr>
        <w:t>PER LA FORNITURA DI PRODOTTI FARMACEUTICI E PARAFARMACEUTICI  PER LE FARMACIE MUNICIPALI N. 1 E N. 2 E COMUNALE N. 3 DI FOSSANO , CON IL CRITERIO DEL MINOR PREZZO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3"/>
          <w:szCs w:val="23"/>
        </w:rPr>
      </w:pPr>
      <w:r>
        <w:rPr>
          <w:rFonts w:cs="Garamond-Bold" w:ascii="Calibri" w:hAnsi="Calibri"/>
          <w:b/>
          <w:bCs/>
          <w:sz w:val="23"/>
          <w:szCs w:val="23"/>
        </w:rPr>
        <w:t xml:space="preserve">C.P.V.:  </w:t>
      </w:r>
      <w:r>
        <w:rPr>
          <w:rFonts w:cs="Garamond-Bold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3"/>
          <w:szCs w:val="23"/>
        </w:rPr>
        <w:t>33690000-3 Medicinali vari</w:t>
      </w:r>
      <w:r>
        <w:rPr>
          <w:rFonts w:cs="Garamond-Bold" w:ascii="Calibri" w:hAnsi="Calibri"/>
          <w:b/>
          <w:bCs/>
          <w:sz w:val="23"/>
          <w:szCs w:val="23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3"/>
          <w:szCs w:val="23"/>
        </w:rPr>
      </w:pPr>
      <w:r>
        <w:rPr/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Usoboll1"/>
        <w:spacing w:lineRule="auto" w:line="36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Il sottoscritto __________, C.F. __________, nato a __________ il __________, domiciliato per la carica presso la sede societaria ove appresso, nella sua qualità di __________  della __________, con sede in __________, via __________, C.A.P. ____________, C.F. __________, partita IVA n. __________, </w:t>
      </w:r>
    </w:p>
    <w:p>
      <w:pPr>
        <w:pStyle w:val="Titolo4"/>
        <w:keepNext w:val="false"/>
        <w:widowControl w:val="false"/>
        <w:spacing w:lineRule="auto" w:line="360" w:before="120" w:after="120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sz w:val="22"/>
          <w:szCs w:val="22"/>
        </w:rPr>
        <w:t>DICHIARA</w:t>
      </w:r>
    </w:p>
    <w:p>
      <w:pPr>
        <w:pStyle w:val="Titolo4"/>
        <w:keepNext w:val="false"/>
        <w:widowControl w:val="false"/>
        <w:spacing w:lineRule="auto" w:line="360" w:before="120" w:after="120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i servizi offerti, nell'ambito della procedura in oggetto, sono forniti in conformità con gli standard sociali minimi in materia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 w:val="false"/>
          <w:sz w:val="22"/>
          <w:szCs w:val="22"/>
        </w:rPr>
        <w:t>di diritti umani e di condizioni di lavoro lungo la catena di fornitura (da ora in poi “standard”) definiti da:</w:t>
      </w:r>
    </w:p>
    <w:p>
      <w:pPr>
        <w:pStyle w:val="Titolo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le otto convenzioni fondamentali dell’organizzazione internazionale del lavoro (OIL, international labour organization – ILO), ossia, le convenzioni n. 29, 87, 98, 100, 105, 111 e 182;</w:t>
      </w:r>
    </w:p>
    <w:p>
      <w:pPr>
        <w:pStyle w:val="Titolo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b w:val="false"/>
          <w:sz w:val="22"/>
          <w:szCs w:val="22"/>
          <w:lang w:val="en-US"/>
        </w:rPr>
      </w:pPr>
      <w:r>
        <w:rPr>
          <w:rFonts w:cs="Arial"/>
          <w:b w:val="false"/>
          <w:sz w:val="22"/>
          <w:szCs w:val="22"/>
          <w:lang w:val="en-US"/>
        </w:rPr>
        <w:t>la “convention concerning occupational safety and health and the working environment (n° 155)”;</w:t>
      </w:r>
    </w:p>
    <w:p>
      <w:pPr>
        <w:pStyle w:val="Titolo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“dichiarazione universale dei diritti umani”;</w:t>
      </w:r>
    </w:p>
    <w:p>
      <w:pPr>
        <w:pStyle w:val="Titolo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l’art. n. 32 della “convenzione sui diritti del fanciullo”;</w:t>
      </w:r>
    </w:p>
    <w:p>
      <w:pPr>
        <w:pStyle w:val="Titolo4"/>
        <w:keepNext w:val="false"/>
        <w:widowControl w:val="false"/>
        <w:numPr>
          <w:ilvl w:val="0"/>
          <w:numId w:val="1"/>
        </w:numPr>
        <w:spacing w:lineRule="auto" w:line="360" w:before="0" w:after="0"/>
        <w:jc w:val="both"/>
        <w:rPr>
          <w:rFonts w:ascii="Calibri" w:hAnsi="Calibri" w:cs="Arial" w:asciiTheme="minorHAnsi" w:hAnsiTheme="minorHAnsi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la legislazione nazionale, vigente nei paesi ove si svolgono le fasi della catena di fornitura, riguardanti la salute e la sicurezza nei luoghi di lavoro, nonché la legislazione relativa al lavoro, inclusa quella relativa a all’assicurazione sociale (previdenza e assistenza).</w:t>
      </w:r>
    </w:p>
    <w:p>
      <w:pPr>
        <w:pStyle w:val="Titolo4"/>
        <w:keepNext w:val="false"/>
        <w:widowControl w:val="false"/>
        <w:spacing w:lineRule="auto" w:line="360"/>
        <w:jc w:val="both"/>
        <w:rPr>
          <w:rFonts w:ascii="Calibri" w:hAnsi="Calibri" w:cs="Arial" w:asciiTheme="minorHAnsi" w:hAnsiTheme="minorHAnsi"/>
          <w:b w:val="false"/>
          <w:b w:val="false"/>
          <w:sz w:val="22"/>
          <w:szCs w:val="22"/>
        </w:rPr>
      </w:pPr>
      <w:r>
        <w:rPr>
          <w:rFonts w:cs="Arial"/>
          <w:b w:val="false"/>
          <w:sz w:val="22"/>
          <w:szCs w:val="22"/>
        </w:rPr>
        <w:t>che quando le leggi nazionali e gli standard sopra richiamati fanno riferimento alla stessa materia, sarà garantita la conformità allo standard più elevato.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Arial" w:asciiTheme="minorHAnsi" w:hAnsiTheme="minorHAnsi"/>
          <w:i/>
          <w:i/>
        </w:rPr>
      </w:pPr>
      <w:r>
        <w:rPr>
          <w:rFonts w:cs="Arial"/>
          <w:i/>
        </w:rPr>
        <w:t>Data, _______________________</w:t>
        <w:tab/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  <w:t>Firma digitale  dell’interessato</w:t>
      </w:r>
      <w:r>
        <w:br w:type="page"/>
      </w:r>
    </w:p>
    <w:p>
      <w:pPr>
        <w:pStyle w:val="Normal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Arial" w:asciiTheme="minorHAnsi" w:hAnsiTheme="minorHAnsi"/>
          <w:b/>
          <w:b/>
          <w:i/>
          <w:i/>
        </w:rPr>
      </w:pPr>
      <w:r>
        <w:rPr>
          <w:rFonts w:cs="Arial"/>
          <w:b/>
          <w:i/>
        </w:rPr>
        <w:t>Convenzioni fondamentali dell’ILO: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Lavoro minorile (art. 32 della Convenzione ONU sui Diritti del Fanciullo; Convenzione ILO sull'età minima n° 138; Convenzione ILO sulle forme peggiori di lavoro minorile n° 182)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bambini hanno il diritto di essere protetti contro lo sfruttamento economico nel lavoro e contro l'esecuzione di lavori che possono compromettere le loro opportunità di sviluppo ed educazione.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L'età minima di assunzione all'impiego o al lavoro deve essere in ogni caso non inferiore ai 15 anni (temporaneamente, 14 in alcuni Paesi).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minori di 18 anni non possono assumere alcun tipo di impiego o lavoro che possa comprometterne la salute, la sicurezza o la moralità.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Nei casi di pratica di lavoro minorile, opportuni rimedi devono essere adottati rapidamente.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Contemporaneamente, deve essere messo in atto un sistema che consenta ai bambini di perseguire il loro percorso scolastico fino al termine della scuola dell'obbligo.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  <w:t>Lavoro forzato/schiavitù (Convenzione ILO sul lavoro forzato n° 29 e Convenzione ILO sull'abolizione del lavoro forzato n° 105)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E' proibito qualunque tipo di lavoro forzato, ottenuto sotto minaccia di una punizione e non offerto dalla persona spontaneamente.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Ai lavoratori non può essere richiesto, ad esempio, di pagare un deposito o di cedere i propri documenti di identità al datore di lavoro. I lavoratori devono inoltre essere liberi di cessare il proprio rapporto di lavoro con ragionevole preavviso.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  <w:t>Discriminazione (Convenzione ILO sull'uguaglianza di retribuzione n° 100 e Convenzione ILO sulla discriminazione (impiego e professione) n° 111)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Nessuna forma di discriminazione in materia di impiego e professione e' consentita sulla base della razza, del colore, della discendenza nazionale, del sesso, della religione, dell'opinione politica, dell'origine sociale, dell'età, della disabilità, dello stato di salute, dell'orientamento sessuale e dell'appartenenza sindacale. Libertà sindacale e diritto di negoziazione collettiva (Convenzione ILO sulla libertà sindacale e la protezione del diritto sindacale n° 87 e Convenzione ILO sul diritto di organizzazione e di negoziazione collettiva n° 98)</w:t>
      </w:r>
    </w:p>
    <w:p>
      <w:pPr>
        <w:pStyle w:val="Normal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I lavoratori hanno il diritto, senza alcuna distinzione e senza autorizzazione preventiva, di costituire delle organizzazioni di loro scelta, nonché di divenirne membri e di ricorrere alla negoziazione collettiva.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</w:r>
    </w:p>
    <w:p>
      <w:pPr>
        <w:pStyle w:val="Titolo2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sottoscrittore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Arial" w:asciiTheme="minorHAnsi" w:hAnsiTheme="minorHAns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709" w:top="2364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-Antiqua">
    <w:altName w:val="Bold"/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/>
    </w:r>
  </w:p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numPr>
        <w:ilvl w:val="0"/>
        <w:numId w:val="0"/>
      </w:numPr>
      <w:spacing w:before="100" w:after="100"/>
      <w:jc w:val="right"/>
      <w:outlineLvl w:val="2"/>
      <w:rPr>
        <w:rFonts w:ascii="Times New Roman" w:hAnsi="Times New Roman"/>
        <w:b/>
        <w:b/>
        <w:bCs/>
        <w:i/>
        <w:i/>
        <w:sz w:val="28"/>
        <w:szCs w:val="28"/>
      </w:rPr>
    </w:pPr>
    <w:r>
      <w:rPr>
        <w:rFonts w:ascii="Times New Roman" w:hAnsi="Times New Roman"/>
        <w:b/>
        <w:bCs/>
        <w:i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758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7860ff"/>
    <w:pPr>
      <w:keepNext w:val="true"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Titolo2" w:customStyle="1">
    <w:name w:val="Heading 2"/>
    <w:basedOn w:val="Normal"/>
    <w:uiPriority w:val="1"/>
    <w:qFormat/>
    <w:rsid w:val="0099116c"/>
    <w:pPr>
      <w:widowControl w:val="false"/>
      <w:spacing w:lineRule="auto" w:line="240" w:before="0" w:after="0"/>
      <w:ind w:left="212" w:hanging="0"/>
      <w:outlineLvl w:val="2"/>
    </w:pPr>
    <w:rPr>
      <w:rFonts w:ascii="Times New Roman" w:hAnsi="Times New Roman" w:eastAsia="Times New Roman"/>
      <w:b/>
      <w:bCs/>
      <w:i/>
      <w:iCs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e708c5"/>
    <w:pPr>
      <w:keepNext w:val="true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d5b57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cd5b57"/>
    <w:rPr/>
  </w:style>
  <w:style w:type="character" w:styleId="TestofumettoCarattere" w:customStyle="1">
    <w:name w:val="Testo fumetto Carattere"/>
    <w:link w:val="Testofumetto"/>
    <w:uiPriority w:val="99"/>
    <w:semiHidden/>
    <w:qFormat/>
    <w:rsid w:val="00cd5b57"/>
    <w:rPr>
      <w:rFonts w:ascii="Tahoma" w:hAnsi="Tahoma" w:cs="Tahoma"/>
      <w:sz w:val="16"/>
      <w:szCs w:val="16"/>
    </w:rPr>
  </w:style>
  <w:style w:type="character" w:styleId="Titolo1Carattere" w:customStyle="1">
    <w:name w:val="Titolo 1 Carattere"/>
    <w:link w:val="Titolo1"/>
    <w:qFormat/>
    <w:rsid w:val="007860ff"/>
    <w:rPr>
      <w:rFonts w:ascii="Calibri" w:hAnsi="Calibri" w:eastAsia="Times New Roman" w:cs="Times New Roman"/>
      <w:b/>
      <w:bCs/>
      <w:sz w:val="28"/>
      <w:szCs w:val="28"/>
    </w:rPr>
  </w:style>
  <w:style w:type="character" w:styleId="Titolo4Carattere" w:customStyle="1">
    <w:name w:val="Titolo 4 Carattere"/>
    <w:link w:val="Titolo4"/>
    <w:uiPriority w:val="9"/>
    <w:semiHidden/>
    <w:qFormat/>
    <w:rsid w:val="00e708c5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Rientrocorpodeltesto3Carattere" w:customStyle="1">
    <w:name w:val="Rientro corpo del testo 3 Carattere"/>
    <w:link w:val="Rientrocorpodeltesto3"/>
    <w:qFormat/>
    <w:rsid w:val="00e708c5"/>
    <w:rPr>
      <w:rFonts w:ascii="Times New Roman" w:hAnsi="Times New Roman" w:eastAsia="Times New Roman"/>
      <w:sz w:val="24"/>
    </w:rPr>
  </w:style>
  <w:style w:type="character" w:styleId="TitoloCarattere" w:customStyle="1">
    <w:name w:val="Titolo Carattere"/>
    <w:basedOn w:val="DefaultParagraphFont"/>
    <w:link w:val="Titolo"/>
    <w:uiPriority w:val="1"/>
    <w:qFormat/>
    <w:rsid w:val="0099116c"/>
    <w:rPr>
      <w:rFonts w:eastAsia="Times New Roman"/>
      <w:b/>
      <w:bCs/>
      <w:caps/>
      <w:kern w:val="2"/>
      <w:sz w:val="40"/>
      <w:szCs w:val="40"/>
      <w:lang w:val="ru-RU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cd5b57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d5b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e708c5"/>
    <w:pPr>
      <w:widowControl w:val="false"/>
      <w:spacing w:lineRule="exact" w:line="482" w:before="0" w:after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BodyTextIndent3">
    <w:name w:val="Body Text Indent 3"/>
    <w:basedOn w:val="Normal"/>
    <w:link w:val="Rientrocorpodeltesto3Carattere"/>
    <w:qFormat/>
    <w:rsid w:val="00e708c5"/>
    <w:pPr>
      <w:spacing w:lineRule="auto" w:line="240" w:before="0" w:after="0"/>
      <w:ind w:left="357" w:hanging="0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Titoloprincipale">
    <w:name w:val="Title"/>
    <w:basedOn w:val="Normal"/>
    <w:next w:val="Normal"/>
    <w:link w:val="TitoloCarattere"/>
    <w:uiPriority w:val="1"/>
    <w:qFormat/>
    <w:rsid w:val="0099116c"/>
    <w:pPr>
      <w:spacing w:lineRule="auto" w:line="240" w:before="0" w:after="0"/>
      <w:jc w:val="center"/>
    </w:pPr>
    <w:rPr>
      <w:rFonts w:eastAsia="Times New Roman"/>
      <w:b/>
      <w:bCs/>
      <w:caps/>
      <w:kern w:val="2"/>
      <w:sz w:val="40"/>
      <w:szCs w:val="40"/>
      <w:lang w:val="ru-RU" w:eastAsia="it-IT"/>
    </w:rPr>
  </w:style>
  <w:style w:type="paragraph" w:styleId="TableParagraph" w:customStyle="1">
    <w:name w:val="Table Paragraph"/>
    <w:basedOn w:val="Normal"/>
    <w:uiPriority w:val="1"/>
    <w:qFormat/>
    <w:rsid w:val="00e81fbd"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Default" w:customStyle="1">
    <w:name w:val="Default"/>
    <w:qFormat/>
    <w:rsid w:val="00412957"/>
    <w:pPr>
      <w:widowControl w:val="false"/>
      <w:bidi w:val="0"/>
      <w:spacing w:lineRule="auto" w:line="276" w:before="0" w:after="0"/>
      <w:jc w:val="both"/>
    </w:pPr>
    <w:rPr>
      <w:rFonts w:ascii="Book-Antiqua,Bold" w:hAnsi="Book-Antiqua,Bold" w:cs="Book-Antiqua,Bold" w:eastAsia="Calibri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81fb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E9F9-BF21-401B-BE9B-ED40A1F5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LibreOffice/7.2.1.2$Windows_X86_64 LibreOffice_project/87b77fad49947c1441b67c559c339af8f3517e22</Application>
  <AppVersion>15.0000</AppVersion>
  <Pages>2</Pages>
  <Words>640</Words>
  <Characters>3723</Characters>
  <CharactersWithSpaces>4327</CharactersWithSpaces>
  <Paragraphs>36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2023-01-05T11:10:00Z</dcterms:created>
  <dc:creator>Marlen</dc:creator>
  <dc:description/>
  <dc:language>it-IT</dc:language>
  <cp:lastModifiedBy/>
  <cp:lastPrinted>2016-04-07T08:59:00Z</cp:lastPrinted>
  <dcterms:modified xsi:type="dcterms:W3CDTF">2023-12-07T15:10:09Z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